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89" w:rsidRDefault="00931F89" w:rsidP="00931F89">
      <w:pPr>
        <w:pStyle w:val="ygrps-yiv-1149611225msonormal"/>
        <w:spacing w:before="0" w:beforeAutospacing="0" w:after="0" w:afterAutospacing="0"/>
        <w:jc w:val="center"/>
      </w:pPr>
      <w:r>
        <w:rPr>
          <w:rFonts w:ascii="Arial" w:hAnsi="Arial" w:cs="Arial"/>
          <w:sz w:val="20"/>
          <w:szCs w:val="20"/>
        </w:rPr>
        <w:t xml:space="preserve">ЗАД НИЗКОМОРАЛНАТА МАШИНАЦИЯ СТОИ ПОГАЗВАНЕ НА ЗАКОНА </w:t>
      </w:r>
    </w:p>
    <w:p w:rsidR="00931F89" w:rsidRDefault="00931F89" w:rsidP="00931F89">
      <w:pPr>
        <w:pStyle w:val="ygrps-yiv-1149611225msonormal"/>
        <w:spacing w:before="0" w:beforeAutospacing="0" w:after="0" w:afterAutospacing="0"/>
        <w:jc w:val="center"/>
      </w:pPr>
      <w:r>
        <w:rPr>
          <w:rFonts w:ascii="Arial" w:hAnsi="Arial" w:cs="Arial"/>
          <w:sz w:val="20"/>
          <w:szCs w:val="20"/>
        </w:rPr>
        <w:t> </w:t>
      </w:r>
    </w:p>
    <w:p w:rsidR="00931F89" w:rsidRDefault="00931F89" w:rsidP="00931F89">
      <w:pPr>
        <w:pStyle w:val="ygrps-yiv-1149611225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Видовете членове на БАН са определени в Закона за БАН. Към традиционните академик, член-кореспондент и чуждестранен член е добавена и категорията асоцииран член (хабилитираните учени на постоянна работа в Академията).</w:t>
      </w:r>
    </w:p>
    <w:p w:rsidR="00931F89" w:rsidRDefault="00931F89" w:rsidP="00931F89">
      <w:pPr>
        <w:pStyle w:val="ygrps-yiv-1149611225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:rsidR="00931F89" w:rsidRDefault="00931F89" w:rsidP="00931F89">
      <w:pPr>
        <w:pStyle w:val="ygrps-yiv-1149611225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Видовете членство съответстват на академични (научни) звания. Тези звания се присъждат на научна база от научен орган – Събранието на академиците за академик, член-кореспондент и чуждестранен член и ВАК – за званията на асоциираните членове.  </w:t>
      </w:r>
    </w:p>
    <w:p w:rsidR="00931F89" w:rsidRDefault="00931F89" w:rsidP="00931F89">
      <w:pPr>
        <w:pStyle w:val="ygrps-yiv-1149611225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:rsidR="00931F89" w:rsidRDefault="00931F89" w:rsidP="00931F89">
      <w:pPr>
        <w:pStyle w:val="ygrps-yiv-1149611225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 xml:space="preserve">Нов вид членство в БАН може да се въведе само с промяна на закона за БАН. Общото събрание на БАН може да прави промени само на Устава на БАН и то при положение че поправките не противоречат на Закона за БАН. Ето защо, Общото събрание на БАН грубо си превиши правата преди няколко години  като въведе нов вид членство в БАН със звание ‘почетен </w:t>
      </w:r>
      <w:proofErr w:type="spellStart"/>
      <w:r>
        <w:rPr>
          <w:rFonts w:ascii="Arial" w:hAnsi="Arial" w:cs="Arial"/>
          <w:sz w:val="20"/>
          <w:szCs w:val="20"/>
        </w:rPr>
        <w:t>член’</w:t>
      </w:r>
      <w:proofErr w:type="spellEnd"/>
      <w:r>
        <w:rPr>
          <w:rFonts w:ascii="Arial" w:hAnsi="Arial" w:cs="Arial"/>
          <w:sz w:val="20"/>
          <w:szCs w:val="20"/>
        </w:rPr>
        <w:t xml:space="preserve">. Това много добре си личи ако сравните чл.1(2) на Устава с член 1(2) на Закона. Почетното членство  и званието ‘почетен </w:t>
      </w:r>
      <w:proofErr w:type="spellStart"/>
      <w:r>
        <w:rPr>
          <w:rFonts w:ascii="Arial" w:hAnsi="Arial" w:cs="Arial"/>
          <w:sz w:val="20"/>
          <w:szCs w:val="20"/>
        </w:rPr>
        <w:t>член’</w:t>
      </w:r>
      <w:proofErr w:type="spellEnd"/>
      <w:r>
        <w:rPr>
          <w:rFonts w:ascii="Arial" w:hAnsi="Arial" w:cs="Arial"/>
          <w:sz w:val="20"/>
          <w:szCs w:val="20"/>
        </w:rPr>
        <w:t xml:space="preserve"> не фигурират в Закона. Освен това, Общото събрание присъжда званието „почетен член” като академично звание без да е научен орган, оторизиран да присъжда академични/научни звания.</w:t>
      </w:r>
    </w:p>
    <w:p w:rsidR="00931F89" w:rsidRDefault="00931F89" w:rsidP="00931F89">
      <w:pPr>
        <w:pStyle w:val="ygrps-yiv-1149611225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:rsidR="00931F89" w:rsidRDefault="00931F89" w:rsidP="00931F89">
      <w:pPr>
        <w:pStyle w:val="ygrps-yiv-1149611225msonormal"/>
        <w:spacing w:before="0" w:beforeAutospacing="0" w:after="125" w:afterAutospacing="0" w:line="288" w:lineRule="atLeast"/>
      </w:pPr>
      <w:r>
        <w:rPr>
          <w:rFonts w:ascii="Arial" w:hAnsi="Arial" w:cs="Arial"/>
          <w:sz w:val="20"/>
          <w:szCs w:val="20"/>
        </w:rPr>
        <w:t xml:space="preserve">Дотук – за незаконността.  Тази незаконност </w:t>
      </w:r>
      <w:proofErr w:type="spellStart"/>
      <w:r>
        <w:rPr>
          <w:rFonts w:ascii="Arial" w:hAnsi="Arial" w:cs="Arial"/>
          <w:sz w:val="20"/>
          <w:szCs w:val="20"/>
        </w:rPr>
        <w:t>прерастна</w:t>
      </w:r>
      <w:proofErr w:type="spellEnd"/>
      <w:r>
        <w:rPr>
          <w:rFonts w:ascii="Arial" w:hAnsi="Arial" w:cs="Arial"/>
          <w:sz w:val="20"/>
          <w:szCs w:val="20"/>
        </w:rPr>
        <w:t xml:space="preserve"> в аморален цинизъм миналата седмица, когато Общото събрание прие скандалната поправка на ч</w:t>
      </w:r>
      <w:r>
        <w:rPr>
          <w:rStyle w:val="Strong"/>
          <w:rFonts w:ascii="Arial" w:hAnsi="Arial" w:cs="Arial"/>
          <w:sz w:val="20"/>
          <w:szCs w:val="20"/>
        </w:rPr>
        <w:t xml:space="preserve">лен 50, ал.5 на Устава, така че почетните членове на БАН да могат да заемат изборна щатна длъжност в БАН без ограничения. </w:t>
      </w:r>
      <w:r>
        <w:rPr>
          <w:rFonts w:ascii="Arial" w:hAnsi="Arial" w:cs="Arial"/>
          <w:sz w:val="20"/>
          <w:szCs w:val="20"/>
        </w:rPr>
        <w:t>Като мотив към изменението е посочено, че "почетните членове трябва да имат възможности, в известна степен по-големи от тези на хабилитираните лица и останалите членове на академията и по този начин да се различават в определен смисъл от тях".</w:t>
      </w:r>
    </w:p>
    <w:p w:rsidR="00931F89" w:rsidRDefault="00931F89" w:rsidP="00931F89">
      <w:pPr>
        <w:pStyle w:val="ygrps-yiv-1149611225msonormal"/>
        <w:spacing w:before="0" w:beforeAutospacing="0" w:after="125" w:afterAutospacing="0" w:line="288" w:lineRule="atLeast"/>
      </w:pPr>
      <w:r>
        <w:rPr>
          <w:rFonts w:ascii="Arial" w:hAnsi="Arial" w:cs="Arial"/>
          <w:sz w:val="20"/>
          <w:szCs w:val="20"/>
        </w:rPr>
        <w:t xml:space="preserve">Излиза че Общото събрание може не само да избира нови членове на Академията с ново звание, но и че тези членове трябва да стоят по-високо от останалите членове. </w:t>
      </w:r>
    </w:p>
    <w:p w:rsidR="00931F89" w:rsidRDefault="00931F89" w:rsidP="00931F89">
      <w:pPr>
        <w:pStyle w:val="ygrps-yiv-1149611225msonormal"/>
        <w:spacing w:before="0" w:beforeAutospacing="0" w:after="125" w:afterAutospacing="0" w:line="288" w:lineRule="atLeast"/>
      </w:pPr>
      <w:r>
        <w:rPr>
          <w:rFonts w:ascii="Arial" w:hAnsi="Arial" w:cs="Arial"/>
          <w:sz w:val="20"/>
          <w:szCs w:val="20"/>
        </w:rPr>
        <w:t xml:space="preserve">На примера с досега избраните почетни членове акад. Вера Мутафчиева, </w:t>
      </w:r>
      <w:proofErr w:type="spellStart"/>
      <w:r>
        <w:rPr>
          <w:rFonts w:ascii="Arial" w:hAnsi="Arial" w:cs="Arial"/>
          <w:sz w:val="20"/>
          <w:szCs w:val="20"/>
        </w:rPr>
        <w:t>Димитрий</w:t>
      </w:r>
      <w:proofErr w:type="spellEnd"/>
      <w:r>
        <w:rPr>
          <w:rFonts w:ascii="Arial" w:hAnsi="Arial" w:cs="Arial"/>
          <w:sz w:val="20"/>
          <w:szCs w:val="20"/>
        </w:rPr>
        <w:t xml:space="preserve"> Паница и акад. Иван </w:t>
      </w:r>
      <w:proofErr w:type="spellStart"/>
      <w:r>
        <w:rPr>
          <w:rFonts w:ascii="Arial" w:hAnsi="Arial" w:cs="Arial"/>
          <w:sz w:val="20"/>
          <w:szCs w:val="20"/>
        </w:rPr>
        <w:t>Юхновски</w:t>
      </w:r>
      <w:proofErr w:type="spellEnd"/>
      <w:r>
        <w:rPr>
          <w:rFonts w:ascii="Arial" w:hAnsi="Arial" w:cs="Arial"/>
          <w:sz w:val="20"/>
          <w:szCs w:val="20"/>
        </w:rPr>
        <w:t xml:space="preserve"> – излиза че г-н Паница, който няма друго академично звание и съгласно Закона за БАН не е никакъв член на Академията и не може изобщо да заема изборна щатна длъжност в БАН, съгласно Устава на БАН може да заеме всякаква такава длъжност, при това без ограничения.</w:t>
      </w:r>
    </w:p>
    <w:p w:rsidR="00931F89" w:rsidRDefault="00931F89" w:rsidP="00931F89">
      <w:pPr>
        <w:pStyle w:val="ygrps-yiv-1149611225msonormal"/>
        <w:spacing w:before="0" w:beforeAutospacing="0" w:after="125" w:afterAutospacing="0" w:line="288" w:lineRule="atLeast"/>
      </w:pPr>
      <w:r>
        <w:rPr>
          <w:rFonts w:ascii="Arial" w:hAnsi="Arial" w:cs="Arial"/>
          <w:sz w:val="20"/>
          <w:szCs w:val="20"/>
        </w:rPr>
        <w:t xml:space="preserve">Ясно, че не за д-р Мутафчиева и г-н Паница е цялата тази машинация. Ясно, че това е един нагъл ход на председателя </w:t>
      </w:r>
      <w:proofErr w:type="spellStart"/>
      <w:r>
        <w:rPr>
          <w:rFonts w:ascii="Arial" w:hAnsi="Arial" w:cs="Arial"/>
          <w:sz w:val="20"/>
          <w:szCs w:val="20"/>
        </w:rPr>
        <w:t>Юхновски</w:t>
      </w:r>
      <w:proofErr w:type="spellEnd"/>
      <w:r>
        <w:rPr>
          <w:rFonts w:ascii="Arial" w:hAnsi="Arial" w:cs="Arial"/>
          <w:sz w:val="20"/>
          <w:szCs w:val="20"/>
        </w:rPr>
        <w:t xml:space="preserve">. Машинацията е сложна, но незаконна, ходът е нагъл, но плитък. Защото, ако голяма част от марионетките в Общото събрание нямат никакъв морал, обществото вижда и оценява. Дебелоочието на </w:t>
      </w:r>
      <w:proofErr w:type="spellStart"/>
      <w:r>
        <w:rPr>
          <w:rFonts w:ascii="Arial" w:hAnsi="Arial" w:cs="Arial"/>
          <w:sz w:val="20"/>
          <w:szCs w:val="20"/>
        </w:rPr>
        <w:t>Юхновски</w:t>
      </w:r>
      <w:proofErr w:type="spellEnd"/>
      <w:r>
        <w:rPr>
          <w:rFonts w:ascii="Arial" w:hAnsi="Arial" w:cs="Arial"/>
          <w:sz w:val="20"/>
          <w:szCs w:val="20"/>
        </w:rPr>
        <w:t xml:space="preserve"> ще му излезе кисело.</w:t>
      </w:r>
    </w:p>
    <w:p w:rsidR="00931F89" w:rsidRDefault="00931F89" w:rsidP="00931F89">
      <w:pPr>
        <w:pStyle w:val="ygrps-yiv-1149611225msonormal"/>
        <w:spacing w:before="0" w:beforeAutospacing="0" w:after="125" w:afterAutospacing="0" w:line="288" w:lineRule="atLeast"/>
      </w:pPr>
      <w:r>
        <w:rPr>
          <w:rFonts w:ascii="Arial" w:hAnsi="Arial" w:cs="Arial"/>
          <w:sz w:val="20"/>
          <w:szCs w:val="20"/>
        </w:rPr>
        <w:t>ЛЛ</w:t>
      </w:r>
    </w:p>
    <w:p w:rsidR="00F42178" w:rsidRPr="00931F89" w:rsidRDefault="00931F89">
      <w:pPr>
        <w:rPr>
          <w:lang w:val="en-US"/>
        </w:rPr>
      </w:pPr>
      <w:r>
        <w:rPr>
          <w:lang w:val="en-US"/>
        </w:rPr>
        <w:t xml:space="preserve"> </w:t>
      </w:r>
    </w:p>
    <w:sectPr w:rsidR="00F42178" w:rsidRPr="00931F89" w:rsidSect="00F42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1F89"/>
    <w:rsid w:val="00931F89"/>
    <w:rsid w:val="00F42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31F89"/>
    <w:rPr>
      <w:b/>
      <w:bCs/>
    </w:rPr>
  </w:style>
  <w:style w:type="paragraph" w:customStyle="1" w:styleId="ygrps-yiv-1149611225msonormal">
    <w:name w:val="ygrps-yiv-1149611225msonormal"/>
    <w:basedOn w:val="Normal"/>
    <w:rsid w:val="00931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1</cp:revision>
  <dcterms:created xsi:type="dcterms:W3CDTF">2019-12-10T08:05:00Z</dcterms:created>
  <dcterms:modified xsi:type="dcterms:W3CDTF">2019-12-10T08:06:00Z</dcterms:modified>
</cp:coreProperties>
</file>