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63" w:rsidRDefault="00815B63" w:rsidP="00815B63">
      <w:pPr>
        <w:pStyle w:val="ygrps-yiv-1929647057msonormal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ДОЦЕНТКИ </w:t>
      </w:r>
    </w:p>
    <w:p w:rsidR="00815B63" w:rsidRDefault="00815B63" w:rsidP="00815B63">
      <w:pPr>
        <w:pStyle w:val="ygrps-yiv-1929647057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(политически некоректни мисли)</w:t>
      </w:r>
      <w:r>
        <w:rPr>
          <w:rFonts w:ascii="Arial" w:hAnsi="Arial" w:cs="Arial"/>
          <w:sz w:val="20"/>
          <w:szCs w:val="20"/>
        </w:rPr>
        <w:br/>
      </w:r>
    </w:p>
    <w:p w:rsidR="00815B63" w:rsidRDefault="00815B63" w:rsidP="00815B63">
      <w:pPr>
        <w:pStyle w:val="ygrps-yiv-1929647057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Знаем си, че България не е много напред в науката и научните изследвания, в различните класации на страни, университети, академии, научни области и учени в тях. Ако, случайно, се окаже че българска институция/учен(и) са на 50-то място от 100 разглеждани, това се приема като безспорно доказано постижение и съответната институция/учени го възприемат като защитна броня на своето съществуване и мото на своите искания. Никой, обаче, не е парадирал досега с обстоятелството че </w:t>
      </w:r>
      <w:r>
        <w:rPr>
          <w:rFonts w:ascii="Arial" w:hAnsi="Arial" w:cs="Arial"/>
          <w:b/>
          <w:bCs/>
          <w:sz w:val="20"/>
          <w:szCs w:val="20"/>
        </w:rPr>
        <w:t>България е на първо място в Европа по брой на доцентки на глава от населението</w:t>
      </w:r>
      <w:r>
        <w:rPr>
          <w:rFonts w:ascii="Arial" w:hAnsi="Arial" w:cs="Arial"/>
          <w:sz w:val="20"/>
          <w:szCs w:val="20"/>
        </w:rPr>
        <w:t>. При това, този брой продължава неудържимо да расте.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Ще ми се да разгледам основните черти на българската доцентка (без да се разбира че повечето от тях не са присъщи и на доцентите), генезиса и развитието на този основен стълб на българската наука и висше образование, това, което стои зад често преценявания като добър български научен потенциал. Разбира се - с уговорката че в различните научни области доцентките имат различни особености и концентрация, и че естествено, има изключения от събирателния образ. 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Първа характерна черта на българската доцентка е че за да стане такава, най-голямата трудност съвсем не е да създаде научни приноси в интернационалната наука. Най-голямата трудност, всъщност, е да попадне в научна институция (факултет, институт) като специалист, научен сътрудник или младши асистент. (Кариерата на днешната българска доцентка рядко е започвала като докторант защото в България, обикновено, първо се влиза в институцията и след това се прави ‘вътрешна </w:t>
      </w:r>
      <w:proofErr w:type="spellStart"/>
      <w:r>
        <w:rPr>
          <w:rFonts w:ascii="Arial" w:hAnsi="Arial" w:cs="Arial"/>
          <w:sz w:val="20"/>
          <w:szCs w:val="20"/>
        </w:rPr>
        <w:t>аспирантура’</w:t>
      </w:r>
      <w:proofErr w:type="spellEnd"/>
      <w:r>
        <w:rPr>
          <w:rFonts w:ascii="Arial" w:hAnsi="Arial" w:cs="Arial"/>
          <w:sz w:val="20"/>
          <w:szCs w:val="20"/>
        </w:rPr>
        <w:t>). Та по начина на влизане в институцията, българските доцентки, общо взето се делят на два типа, които условно можем да наречем ‘</w:t>
      </w:r>
      <w:proofErr w:type="spellStart"/>
      <w:r>
        <w:rPr>
          <w:rFonts w:ascii="Arial" w:hAnsi="Arial" w:cs="Arial"/>
          <w:sz w:val="20"/>
          <w:szCs w:val="20"/>
        </w:rPr>
        <w:t>балдъзи’</w:t>
      </w:r>
      <w:proofErr w:type="spellEnd"/>
      <w:r>
        <w:rPr>
          <w:rFonts w:ascii="Arial" w:hAnsi="Arial" w:cs="Arial"/>
          <w:sz w:val="20"/>
          <w:szCs w:val="20"/>
        </w:rPr>
        <w:t xml:space="preserve"> и ‘</w:t>
      </w:r>
      <w:proofErr w:type="spellStart"/>
      <w:r>
        <w:rPr>
          <w:rFonts w:ascii="Arial" w:hAnsi="Arial" w:cs="Arial"/>
          <w:sz w:val="20"/>
          <w:szCs w:val="20"/>
        </w:rPr>
        <w:t>хубавелки’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Тези два основни типа, класифицирани по основните фактори за тяхното научно развитие, още в началото на своята кариера си изграждат една, общо взето еднаква, представа за това какво е наука и как се правят научни изследвания. Те бързо разбират, че научното търсене се материализира в публикация в (какво да е) специализирано списание/издание и че нещата стоят доста просто – стъпалата на </w:t>
      </w:r>
      <w:proofErr w:type="spellStart"/>
      <w:r>
        <w:rPr>
          <w:rFonts w:ascii="Arial" w:hAnsi="Arial" w:cs="Arial"/>
          <w:sz w:val="20"/>
          <w:szCs w:val="20"/>
        </w:rPr>
        <w:t>разтеж</w:t>
      </w:r>
      <w:proofErr w:type="spellEnd"/>
      <w:r>
        <w:rPr>
          <w:rFonts w:ascii="Arial" w:hAnsi="Arial" w:cs="Arial"/>
          <w:sz w:val="20"/>
          <w:szCs w:val="20"/>
        </w:rPr>
        <w:t xml:space="preserve"> по степени и звания си имат числени измерения в бройки публикации (минават дълги години докато започнат да си обясняват защо обстоятелството </w:t>
      </w:r>
      <w:r>
        <w:rPr>
          <w:rFonts w:ascii="Arial" w:hAnsi="Arial" w:cs="Arial"/>
          <w:i/>
          <w:iCs/>
          <w:sz w:val="20"/>
          <w:szCs w:val="20"/>
        </w:rPr>
        <w:t>къде</w:t>
      </w:r>
      <w:r>
        <w:rPr>
          <w:rFonts w:ascii="Arial" w:hAnsi="Arial" w:cs="Arial"/>
          <w:sz w:val="20"/>
          <w:szCs w:val="20"/>
        </w:rPr>
        <w:t xml:space="preserve"> е публикацията има значение, но бързо схващат че този въпрос е деликатен за българската наука и трябва да се избягва). Дават си сметка че предпоставките за постигането на съответните бройки, респ. степен/звание, са главно две – усвояване на терминологията на областта и бюрократичното й използване</w:t>
      </w:r>
      <w:r>
        <w:rPr>
          <w:rStyle w:val="ygrps-yiv-1929647057902150317-16012012"/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бръщолевене, и развиване на интуиция да разбират какво биха желали пряко стоящите над тях в научната йерархия </w:t>
      </w:r>
      <w:r>
        <w:rPr>
          <w:rStyle w:val="ygrps-yiv-1929647057902150317-16012012"/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демонстриране на готовност и способности да им го доставят.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Кариерата на българските доцентки, естествено, е свързана с командировки/специализации в чужбина като продължителността на пребиваване и икономическият и научен стандарт на приемащата страна зависят от познаването на управленската кухня на катедрата/факултета/института и връзките с членовете на директорски/катедрени/факултетни съвети. Като правило, българската доцентка е ходила поне три пъти на дългосрочна командировка в чужбина – преди защита на докторска дисертация, след защита на такава и след придобиване на доцентското звание. В почти всички случаи, обаче, тя „специализира” в приемащата страна на позицията на начеващ </w:t>
      </w:r>
      <w:proofErr w:type="spellStart"/>
      <w:r>
        <w:rPr>
          <w:rFonts w:ascii="Arial" w:hAnsi="Arial" w:cs="Arial"/>
          <w:sz w:val="20"/>
          <w:szCs w:val="20"/>
        </w:rPr>
        <w:t>graduate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</w:t>
      </w:r>
      <w:proofErr w:type="spellEnd"/>
      <w:r>
        <w:rPr>
          <w:rFonts w:ascii="Arial" w:hAnsi="Arial" w:cs="Arial"/>
          <w:sz w:val="20"/>
          <w:szCs w:val="20"/>
        </w:rPr>
        <w:t xml:space="preserve"> и в случаите когато у нас се води „доктор” или „доцент” избягва да изтъква това обстоятелство. Въобще, тя има доста различен стил на държане в чуждестранната и българската институция – обикновено, в чужбина тя само прилежно се учи, а у нас демонстрира компетентност и творчески амбиции. 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Българските </w:t>
      </w:r>
      <w:proofErr w:type="spellStart"/>
      <w:r>
        <w:rPr>
          <w:rFonts w:ascii="Arial" w:hAnsi="Arial" w:cs="Arial"/>
          <w:sz w:val="20"/>
          <w:szCs w:val="20"/>
        </w:rPr>
        <w:t>доцeнтки</w:t>
      </w:r>
      <w:proofErr w:type="spellEnd"/>
      <w:r>
        <w:rPr>
          <w:rFonts w:ascii="Arial" w:hAnsi="Arial" w:cs="Arial"/>
          <w:sz w:val="20"/>
          <w:szCs w:val="20"/>
        </w:rPr>
        <w:t xml:space="preserve"> се стремят да не пропуснат нито един симпозиум/конференция в техните области, организирани в чужбина. Обикновено те отиват на малки делегации-стада (от три-пет, а може и повече) на такива мероприятия. Могат да бъдат </w:t>
      </w:r>
      <w:proofErr w:type="spellStart"/>
      <w:r>
        <w:rPr>
          <w:rFonts w:ascii="Arial" w:hAnsi="Arial" w:cs="Arial"/>
          <w:sz w:val="20"/>
          <w:szCs w:val="20"/>
        </w:rPr>
        <w:t>видяни</w:t>
      </w:r>
      <w:proofErr w:type="spellEnd"/>
      <w:r>
        <w:rPr>
          <w:rFonts w:ascii="Arial" w:hAnsi="Arial" w:cs="Arial"/>
          <w:sz w:val="20"/>
          <w:szCs w:val="20"/>
        </w:rPr>
        <w:t xml:space="preserve"> сутрин, </w:t>
      </w:r>
      <w:proofErr w:type="spellStart"/>
      <w:r>
        <w:rPr>
          <w:rFonts w:ascii="Arial" w:hAnsi="Arial" w:cs="Arial"/>
          <w:sz w:val="20"/>
          <w:szCs w:val="20"/>
        </w:rPr>
        <w:t>закъсняли</w:t>
      </w:r>
      <w:proofErr w:type="spellEnd"/>
      <w:r>
        <w:rPr>
          <w:rFonts w:ascii="Arial" w:hAnsi="Arial" w:cs="Arial"/>
          <w:sz w:val="20"/>
          <w:szCs w:val="20"/>
        </w:rPr>
        <w:t xml:space="preserve"> на пленарните заседания, да се точат и промъкват към последните редове в залата. След обед пък, могат да се открият или на </w:t>
      </w:r>
      <w:proofErr w:type="spellStart"/>
      <w:r>
        <w:rPr>
          <w:rFonts w:ascii="Arial" w:hAnsi="Arial" w:cs="Arial"/>
          <w:sz w:val="20"/>
          <w:szCs w:val="20"/>
        </w:rPr>
        <w:t>постерните</w:t>
      </w:r>
      <w:proofErr w:type="spellEnd"/>
      <w:r>
        <w:rPr>
          <w:rFonts w:ascii="Arial" w:hAnsi="Arial" w:cs="Arial"/>
          <w:sz w:val="20"/>
          <w:szCs w:val="20"/>
        </w:rPr>
        <w:t xml:space="preserve"> сесии, показващи скромно </w:t>
      </w:r>
      <w:proofErr w:type="spellStart"/>
      <w:r>
        <w:rPr>
          <w:rFonts w:ascii="Arial" w:hAnsi="Arial" w:cs="Arial"/>
          <w:sz w:val="20"/>
          <w:szCs w:val="20"/>
        </w:rPr>
        <w:t>постерче</w:t>
      </w:r>
      <w:proofErr w:type="spellEnd"/>
      <w:r>
        <w:rPr>
          <w:rFonts w:ascii="Arial" w:hAnsi="Arial" w:cs="Arial"/>
          <w:sz w:val="20"/>
          <w:szCs w:val="20"/>
        </w:rPr>
        <w:t xml:space="preserve">, или пък в големите магазини в центъра на града-домакин. А вечер, на </w:t>
      </w:r>
      <w:proofErr w:type="spellStart"/>
      <w:r>
        <w:rPr>
          <w:rFonts w:ascii="Arial" w:hAnsi="Arial" w:cs="Arial"/>
          <w:sz w:val="20"/>
          <w:szCs w:val="20"/>
        </w:rPr>
        <w:t>рецепсиите</w:t>
      </w:r>
      <w:proofErr w:type="spellEnd"/>
      <w:r>
        <w:rPr>
          <w:rFonts w:ascii="Arial" w:hAnsi="Arial" w:cs="Arial"/>
          <w:sz w:val="20"/>
          <w:szCs w:val="20"/>
        </w:rPr>
        <w:t xml:space="preserve">, се </w:t>
      </w:r>
      <w:proofErr w:type="spellStart"/>
      <w:r>
        <w:rPr>
          <w:rFonts w:ascii="Arial" w:hAnsi="Arial" w:cs="Arial"/>
          <w:sz w:val="20"/>
          <w:szCs w:val="20"/>
        </w:rPr>
        <w:t>тъпанят</w:t>
      </w:r>
      <w:proofErr w:type="spellEnd"/>
      <w:r>
        <w:rPr>
          <w:rFonts w:ascii="Arial" w:hAnsi="Arial" w:cs="Arial"/>
          <w:sz w:val="20"/>
          <w:szCs w:val="20"/>
        </w:rPr>
        <w:t xml:space="preserve"> с табелките си с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Bulgaria</w:t>
      </w:r>
      <w:proofErr w:type="spellEnd"/>
      <w:r>
        <w:rPr>
          <w:rFonts w:ascii="Arial" w:hAnsi="Arial" w:cs="Arial"/>
          <w:sz w:val="20"/>
          <w:szCs w:val="20"/>
        </w:rPr>
        <w:t xml:space="preserve"> под името им, разговаряйки помежду си или пък с други доцентки от </w:t>
      </w:r>
      <w:r>
        <w:rPr>
          <w:rFonts w:ascii="Arial" w:hAnsi="Arial" w:cs="Arial"/>
          <w:sz w:val="20"/>
          <w:szCs w:val="20"/>
        </w:rPr>
        <w:lastRenderedPageBreak/>
        <w:t>Македония или Украйна. Ако случайно някой от присъстващите на конференцията западни светила ги заговори, те възторжено обясняват на трудно разбираем английски кои са и колко интересни изследвания провеждат в родината си. И като се върнат веднага подават доклад до директора/декана че проф. Х от известния N-ски институт е проявил специален интерес към тяхната работа и предлагат той да бъде поканен за гостуване у нас на разноски на института/факултета. 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Както бе споменато, концентрацията на доцентки в българските научни институции е различна в зависимост от научната област – тя е рязко по-висока в областите на обществените и хуманитарните науки. Доцентките са доминиращия кадрови потенциал на тези области, което им придава съответно самочувствие и някои специфични черти. По правило, те са „устати” и със специфично модерно разбиране за логика и морал. Те се отъждествяват с науката, но не могат да приемат че науката е интернационална, за тях е нелогично българската и европейската да се мерят с еднакви стандарти. От чуждестранната литература те ползват само темите, които развиват на местна почва. Те могат да публикуват на български в българско списание критика на някаква нова теза в областта им, но никога няма да изпратят публикацията си в </w:t>
      </w:r>
      <w:proofErr w:type="spellStart"/>
      <w:r>
        <w:rPr>
          <w:rFonts w:ascii="Arial" w:hAnsi="Arial" w:cs="Arial"/>
          <w:sz w:val="20"/>
          <w:szCs w:val="20"/>
        </w:rPr>
        <w:t>импактно</w:t>
      </w:r>
      <w:proofErr w:type="spellEnd"/>
      <w:r>
        <w:rPr>
          <w:rFonts w:ascii="Arial" w:hAnsi="Arial" w:cs="Arial"/>
          <w:sz w:val="20"/>
          <w:szCs w:val="20"/>
        </w:rPr>
        <w:t xml:space="preserve"> списание където тази теза се дискутира на интернационално ниво. Общо взето, доцентките от обществените и хуманитарните науки не публикуват в реномирани интернационални списания – те са се погрижили всеки институт/факултет да си има „издателско звено”, в което техните ‘</w:t>
      </w:r>
      <w:proofErr w:type="spellStart"/>
      <w:r>
        <w:rPr>
          <w:rFonts w:ascii="Arial" w:hAnsi="Arial" w:cs="Arial"/>
          <w:sz w:val="20"/>
          <w:szCs w:val="20"/>
        </w:rPr>
        <w:t>студии’</w:t>
      </w:r>
      <w:proofErr w:type="spellEnd"/>
      <w:r>
        <w:rPr>
          <w:rFonts w:ascii="Arial" w:hAnsi="Arial" w:cs="Arial"/>
          <w:sz w:val="20"/>
          <w:szCs w:val="20"/>
        </w:rPr>
        <w:t xml:space="preserve"> се публикуват в по няколко десетки екземпляра (на бюджетни разноски) и след това се отчитат като съответни </w:t>
      </w:r>
      <w:proofErr w:type="spellStart"/>
      <w:r>
        <w:rPr>
          <w:rFonts w:ascii="Arial" w:hAnsi="Arial" w:cs="Arial"/>
          <w:sz w:val="20"/>
          <w:szCs w:val="20"/>
        </w:rPr>
        <w:t>публикационни</w:t>
      </w:r>
      <w:proofErr w:type="spellEnd"/>
      <w:r>
        <w:rPr>
          <w:rFonts w:ascii="Arial" w:hAnsi="Arial" w:cs="Arial"/>
          <w:sz w:val="20"/>
          <w:szCs w:val="20"/>
        </w:rPr>
        <w:t xml:space="preserve"> постижения.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Доцентките от неточните науки по правило не могат да си спомнят закона на Ом, формулата на солната киселина и др. подобни гимназиални знания (и дори се гордеят с това), но могат да говорят с абсолютна увереност по световните проблеми. Те са много силни на теорията, но много от тях нямат шофьорски книжки защото винаги ги късат на практическия шофьорски изпит. На катедрени съвети и семинари са много важни, но отиват сутрин на работа с препълнени пазарски чанти и бързат вечер да се приберат да сготвят на мъжа си и децата си.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Когато някой директор, завеждащ катедра или декан умре или се пенсионира не възниква никакъв проблем защото винаги има </w:t>
      </w:r>
      <w:proofErr w:type="spellStart"/>
      <w:r>
        <w:rPr>
          <w:rFonts w:ascii="Arial" w:hAnsi="Arial" w:cs="Arial"/>
          <w:sz w:val="20"/>
          <w:szCs w:val="20"/>
        </w:rPr>
        <w:t>новоизлюпена</w:t>
      </w:r>
      <w:proofErr w:type="spellEnd"/>
      <w:r>
        <w:rPr>
          <w:rFonts w:ascii="Arial" w:hAnsi="Arial" w:cs="Arial"/>
          <w:sz w:val="20"/>
          <w:szCs w:val="20"/>
        </w:rPr>
        <w:t xml:space="preserve"> доцентка да заеме неговия пост. Понастоящем повечето катедри от обществените и хуманитарните науки в българските университети се оглавяват от доцентки. Същото е в БАН – половината от многобройните </w:t>
      </w:r>
      <w:proofErr w:type="spellStart"/>
      <w:r>
        <w:rPr>
          <w:rFonts w:ascii="Arial" w:hAnsi="Arial" w:cs="Arial"/>
          <w:sz w:val="20"/>
          <w:szCs w:val="20"/>
        </w:rPr>
        <w:t>оголемени</w:t>
      </w:r>
      <w:proofErr w:type="spellEnd"/>
      <w:r>
        <w:rPr>
          <w:rFonts w:ascii="Arial" w:hAnsi="Arial" w:cs="Arial"/>
          <w:sz w:val="20"/>
          <w:szCs w:val="20"/>
        </w:rPr>
        <w:t xml:space="preserve"> хуманитарни и обществено-научни институти имат за директори доцентки. </w:t>
      </w:r>
      <w:r>
        <w:rPr>
          <w:rStyle w:val="ygrps-yiv-1929647057902150317-16012012"/>
          <w:rFonts w:ascii="Arial" w:hAnsi="Arial" w:cs="Arial"/>
          <w:sz w:val="20"/>
          <w:szCs w:val="20"/>
        </w:rPr>
        <w:t>(</w:t>
      </w:r>
      <w:proofErr w:type="spellStart"/>
      <w:r>
        <w:rPr>
          <w:rStyle w:val="ygrps-yiv-1929647057902150317-16012012"/>
          <w:rFonts w:ascii="Arial" w:hAnsi="Arial" w:cs="Arial"/>
          <w:sz w:val="20"/>
          <w:szCs w:val="20"/>
        </w:rPr>
        <w:t>CV-тата</w:t>
      </w:r>
      <w:proofErr w:type="spellEnd"/>
      <w:r>
        <w:rPr>
          <w:rStyle w:val="ygrps-yiv-1929647057902150317-16012012"/>
          <w:rFonts w:ascii="Arial" w:hAnsi="Arial" w:cs="Arial"/>
          <w:sz w:val="20"/>
          <w:szCs w:val="20"/>
        </w:rPr>
        <w:t xml:space="preserve"> им са трудно </w:t>
      </w:r>
      <w:proofErr w:type="spellStart"/>
      <w:r>
        <w:rPr>
          <w:rStyle w:val="ygrps-yiv-1929647057902150317-16012012"/>
          <w:rFonts w:ascii="Arial" w:hAnsi="Arial" w:cs="Arial"/>
          <w:sz w:val="20"/>
          <w:szCs w:val="20"/>
        </w:rPr>
        <w:t>откриваеми</w:t>
      </w:r>
      <w:proofErr w:type="spellEnd"/>
      <w:r>
        <w:rPr>
          <w:rStyle w:val="ygrps-yiv-1929647057902150317-16012012"/>
          <w:rFonts w:ascii="Arial" w:hAnsi="Arial" w:cs="Arial"/>
          <w:sz w:val="20"/>
          <w:szCs w:val="20"/>
        </w:rPr>
        <w:t xml:space="preserve">, но това е обща особеност на българския учен). </w:t>
      </w:r>
      <w:r>
        <w:rPr>
          <w:rFonts w:ascii="Arial" w:hAnsi="Arial" w:cs="Arial"/>
          <w:sz w:val="20"/>
          <w:szCs w:val="20"/>
        </w:rPr>
        <w:t xml:space="preserve">Такива тежки и важни за обществото ни и националната ни идентичност институти като Института за литература, Етнографския институт, Институт за държавата и правото, Института за изследване на населението и човека, Института за обществото и знанието, са под твърдата уверена ръка на български доцентки. Те са лансирани от широкия научен състав и твърдо вярват че мисията им е да „защитават интересите” на институцията, която ръководят. Според тях, съществуването им и необходимостта от институтите им са обективно обусловени и пред тях не стои дилемата как да постъпят когато интересите на тяхната институция не съвпадат с интересите на обществото като цяло и на българските данъкоплатци. Те често изтъкват своите отговорности без много да е ясно каква е отговорността на директор на изцяло бюджетен обществено-научен или хуманитарен институт. 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Казват че българската държава се нуждаела от научно обслужване. Уникалността е че то е поверено в сигурните ръце на </w:t>
      </w:r>
      <w:proofErr w:type="spellStart"/>
      <w:r>
        <w:rPr>
          <w:rFonts w:ascii="Arial" w:hAnsi="Arial" w:cs="Arial"/>
          <w:sz w:val="20"/>
          <w:szCs w:val="20"/>
        </w:rPr>
        <w:t>плеада</w:t>
      </w:r>
      <w:proofErr w:type="spellEnd"/>
      <w:r>
        <w:rPr>
          <w:rFonts w:ascii="Arial" w:hAnsi="Arial" w:cs="Arial"/>
          <w:sz w:val="20"/>
          <w:szCs w:val="20"/>
        </w:rPr>
        <w:t xml:space="preserve"> български доцентки.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815B63" w:rsidRDefault="00815B63" w:rsidP="00815B63">
      <w:pPr>
        <w:pStyle w:val="ygrps-yiv-1929647057msonormal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Лазарин</w:t>
      </w:r>
      <w:proofErr w:type="spellEnd"/>
      <w:r>
        <w:rPr>
          <w:rFonts w:ascii="Arial" w:hAnsi="Arial" w:cs="Arial"/>
          <w:sz w:val="20"/>
          <w:szCs w:val="20"/>
        </w:rPr>
        <w:t xml:space="preserve"> Лазаров</w:t>
      </w:r>
    </w:p>
    <w:p w:rsidR="007F6A26" w:rsidRPr="00815B63" w:rsidRDefault="00815B63">
      <w:pPr>
        <w:rPr>
          <w:lang w:val="en-US"/>
        </w:rPr>
      </w:pPr>
      <w:r>
        <w:rPr>
          <w:lang w:val="en-US"/>
        </w:rPr>
        <w:t xml:space="preserve"> </w:t>
      </w:r>
    </w:p>
    <w:sectPr w:rsidR="007F6A26" w:rsidRPr="00815B63" w:rsidSect="007F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B63"/>
    <w:rsid w:val="007F6A26"/>
    <w:rsid w:val="0081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grps-yiv-1929647057msonormal">
    <w:name w:val="ygrps-yiv-1929647057msonormal"/>
    <w:basedOn w:val="Normal"/>
    <w:rsid w:val="008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ygrps-yiv-1929647057902150317-16012012">
    <w:name w:val="ygrps-yiv-1929647057902150317-16012012"/>
    <w:basedOn w:val="DefaultParagraphFont"/>
    <w:rsid w:val="00815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2019-12-10T15:09:00Z</dcterms:created>
  <dcterms:modified xsi:type="dcterms:W3CDTF">2019-12-10T15:10:00Z</dcterms:modified>
</cp:coreProperties>
</file>